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2DF1E" w14:textId="77777777" w:rsidR="00067908" w:rsidRDefault="00067908" w:rsidP="007226E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7B0CE2" w14:textId="77777777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D98440F" w14:textId="77777777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2D161C2" w14:textId="77777777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1243E9" w14:textId="77777777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7925847" w14:textId="77777777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26C6BB" w14:textId="7317D53B" w:rsidR="00067908" w:rsidRDefault="00067908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object w:dxaOrig="4320" w:dyaOrig="4320" w14:anchorId="169D6D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9.5pt;height:617.25pt" o:ole="">
            <v:imagedata r:id="rId6" o:title=""/>
          </v:shape>
          <o:OLEObject Type="Embed" ProgID="FoxitPhantomPDF.Document" ShapeID="_x0000_i1027" DrawAspect="Content" ObjectID="_1854268436" r:id="rId7"/>
        </w:object>
      </w:r>
    </w:p>
    <w:p w14:paraId="484DA85F" w14:textId="4C65C441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ОГЛАВЛЕНИЕ</w:t>
      </w:r>
    </w:p>
    <w:p w14:paraId="6641143C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Пояснительная записка.................................................................................3</w:t>
      </w:r>
    </w:p>
    <w:p w14:paraId="69B225D3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Учебный план................................................................................................5</w:t>
      </w:r>
    </w:p>
    <w:p w14:paraId="7261FC4C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Календарный учебный график.....................................................................</w:t>
      </w:r>
      <w:r w:rsidR="00C06DA2">
        <w:rPr>
          <w:rFonts w:ascii="Times New Roman" w:eastAsia="Calibri" w:hAnsi="Times New Roman" w:cs="Times New Roman"/>
          <w:sz w:val="28"/>
          <w:szCs w:val="28"/>
        </w:rPr>
        <w:t>8</w:t>
      </w:r>
    </w:p>
    <w:p w14:paraId="3418D7FC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Содержание программы......................................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..........</w:t>
      </w:r>
      <w:r w:rsidR="00C06DA2">
        <w:rPr>
          <w:rFonts w:ascii="Times New Roman" w:eastAsia="Calibri" w:hAnsi="Times New Roman" w:cs="Times New Roman"/>
          <w:sz w:val="28"/>
          <w:szCs w:val="28"/>
        </w:rPr>
        <w:t>8</w:t>
      </w:r>
    </w:p>
    <w:p w14:paraId="3822B970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Воспитание................................................................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.....9</w:t>
      </w:r>
    </w:p>
    <w:p w14:paraId="2730BDD4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Планируемые результаты.........................................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...11</w:t>
      </w:r>
    </w:p>
    <w:p w14:paraId="13EF3414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Ресурсное обеспечение........................................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....1</w:t>
      </w:r>
      <w:r w:rsidR="00C06DA2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5AAD905F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Формы контроля...............................................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........</w:t>
      </w:r>
      <w:r w:rsidR="00C06DA2">
        <w:rPr>
          <w:rFonts w:ascii="Times New Roman" w:eastAsia="Calibri" w:hAnsi="Times New Roman" w:cs="Times New Roman"/>
          <w:sz w:val="28"/>
          <w:szCs w:val="28"/>
        </w:rPr>
        <w:t>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...12</w:t>
      </w:r>
    </w:p>
    <w:p w14:paraId="4F8873B0" w14:textId="77777777" w:rsidR="009E3F80" w:rsidRPr="009E3F80" w:rsidRDefault="009E3F80" w:rsidP="009E3F80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Список литературы...................................................</w:t>
      </w:r>
      <w:r w:rsidR="003C6F34">
        <w:rPr>
          <w:rFonts w:ascii="Times New Roman" w:eastAsia="Calibri" w:hAnsi="Times New Roman" w:cs="Times New Roman"/>
          <w:sz w:val="28"/>
          <w:szCs w:val="28"/>
        </w:rPr>
        <w:t>..............................</w:t>
      </w:r>
      <w:r w:rsidRPr="009E3F80">
        <w:rPr>
          <w:rFonts w:ascii="Times New Roman" w:eastAsia="Calibri" w:hAnsi="Times New Roman" w:cs="Times New Roman"/>
          <w:sz w:val="28"/>
          <w:szCs w:val="28"/>
        </w:rPr>
        <w:t>....1</w:t>
      </w:r>
      <w:r w:rsidR="00C06DA2">
        <w:rPr>
          <w:rFonts w:ascii="Times New Roman" w:eastAsia="Calibri" w:hAnsi="Times New Roman" w:cs="Times New Roman"/>
          <w:sz w:val="28"/>
          <w:szCs w:val="28"/>
        </w:rPr>
        <w:t>3</w:t>
      </w:r>
    </w:p>
    <w:p w14:paraId="40CB0559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798FC1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0B4F7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3F3D3DA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1353AB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C7DC287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F9C952D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13BAE8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0F6552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52CE71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AB6E1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9AA924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FB9F97E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A538DB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82FA7B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0D0211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934CF9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FCB476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A40211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FEFE890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1B9EAD4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4728D1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99AE55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5E54B0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E3C26C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A684F2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471E58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63D50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F1780A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6FE6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ABCA41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7B08F7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13AE32" w14:textId="77777777" w:rsid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0E6C0F" w14:textId="77777777" w:rsidR="003C6F34" w:rsidRPr="009E3F80" w:rsidRDefault="003C6F34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54689E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3E6830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 ПОЯСНИТЕЛЬНАЯ ЗАПИСКА</w:t>
      </w:r>
    </w:p>
    <w:p w14:paraId="062FDDC5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1.1. Общая характеристика программы</w:t>
      </w:r>
    </w:p>
    <w:p w14:paraId="755B8A5B" w14:textId="77777777" w:rsidR="009E3F80" w:rsidRPr="009E3F80" w:rsidRDefault="009E3F80" w:rsidP="009E3F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общеобразовательная (общеразвивающая) программа </w:t>
      </w:r>
      <w:r w:rsidRPr="007226ED">
        <w:rPr>
          <w:rFonts w:ascii="Times New Roman" w:eastAsia="Calibri" w:hAnsi="Times New Roman" w:cs="Times New Roman"/>
          <w:sz w:val="28"/>
          <w:szCs w:val="28"/>
        </w:rPr>
        <w:t>, реализуемая в сетевой форме, технической направленности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226ED">
        <w:rPr>
          <w:rFonts w:ascii="Times New Roman" w:eastAsia="Calibri" w:hAnsi="Times New Roman" w:cs="Times New Roman"/>
          <w:sz w:val="28"/>
          <w:szCs w:val="28"/>
        </w:rPr>
        <w:t>«Волшебство из бумаги»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3F80">
        <w:rPr>
          <w:rFonts w:ascii="Times New Roman" w:eastAsia="Calibri" w:hAnsi="Times New Roman" w:cs="Times New Roman"/>
          <w:sz w:val="28"/>
          <w:szCs w:val="28"/>
        </w:rPr>
        <w:t>ориентирована на развитие творческих способностей, конструктивного мышления и мелкой моторики детей старшего дошкольного возраста.</w:t>
      </w:r>
    </w:p>
    <w:p w14:paraId="53D7C350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Отличительные особенности</w:t>
      </w:r>
      <w:r w:rsidRPr="009E3F80">
        <w:rPr>
          <w:rFonts w:ascii="Times New Roman" w:eastAsia="Calibri" w:hAnsi="Times New Roman" w:cs="Times New Roman"/>
          <w:sz w:val="28"/>
          <w:szCs w:val="28"/>
        </w:rPr>
        <w:t> программы заключаются в интеграции технического и художественного творчества через освоение различных техник работы с бумагой (аппликация, квиллинг, оригами, объёмное торцевание). Программа реализуется в </w:t>
      </w: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сетевой форме</w:t>
      </w:r>
      <w:r w:rsidRPr="009E3F80">
        <w:rPr>
          <w:rFonts w:ascii="Times New Roman" w:eastAsia="Calibri" w:hAnsi="Times New Roman" w:cs="Times New Roman"/>
          <w:sz w:val="28"/>
          <w:szCs w:val="28"/>
        </w:rPr>
        <w:t>, что позволяет объединить ресурсы дополнительного и дошкольного образования.</w:t>
      </w:r>
    </w:p>
    <w:p w14:paraId="176CB074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1.2. Нормативно-правовые основания разработки программы</w:t>
      </w:r>
    </w:p>
    <w:p w14:paraId="3FBA0431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Программа разработана в соответствии с:</w:t>
      </w:r>
    </w:p>
    <w:p w14:paraId="5E3FB287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Федеральным законом от 29.12.2012 № 273-ФЗ «Об образовании в Российской Федерации».</w:t>
      </w:r>
    </w:p>
    <w:p w14:paraId="4CB0C001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33C2D3D6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Постановлением Главного государственного санитарного врача РФ от 02.06.2026 № 19 «Об утверждении СП 2.4.2.4283-26 "Санитарно-эпидемиологические требования к организациям воспитания и обучения, отдыха и оздоровления детей и молодёжи"».</w:t>
      </w:r>
    </w:p>
    <w:p w14:paraId="54457AAE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Распоряжением Правительства РФ от 31.03.2022 № 678-р «Об утверждении Концепции развития дополнительного образования детей до 2030 года».</w:t>
      </w:r>
    </w:p>
    <w:p w14:paraId="0880390F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Распоряжением Правительства РФ от 01.07.2025 № 1745-р «Об утверждении II этапа Концепции развития дополнительного образования детей до 2030 года».</w:t>
      </w:r>
    </w:p>
    <w:p w14:paraId="3A19B1BE" w14:textId="77777777" w:rsidR="009E3F80" w:rsidRPr="009E3F80" w:rsidRDefault="009E3F80" w:rsidP="009E3F8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Методическими рекомендациями Минпросвещения России от 23.01.2026 № АБ-254/06 по разработке дополнительных общеразвивающих программ.</w:t>
      </w:r>
    </w:p>
    <w:p w14:paraId="06C48FD5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1.3. Сетевое взаимодействие</w:t>
      </w:r>
    </w:p>
    <w:p w14:paraId="3DCE8EA2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Сетевые партнёры:</w:t>
      </w:r>
    </w:p>
    <w:p w14:paraId="3842B5CB" w14:textId="77777777" w:rsidR="009E3F80" w:rsidRPr="009E3F80" w:rsidRDefault="009E3F80" w:rsidP="009E3F80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МАОУ ДО «Дом детского творчества с. Выдрино»</w:t>
      </w:r>
      <w:r w:rsidRPr="009E3F80">
        <w:rPr>
          <w:rFonts w:ascii="Times New Roman" w:eastAsia="Calibri" w:hAnsi="Times New Roman" w:cs="Times New Roman"/>
          <w:sz w:val="28"/>
          <w:szCs w:val="28"/>
        </w:rPr>
        <w:t xml:space="preserve"> расположенное по адресу с.Выдрино ул. Авангардная, 1Б (организация-разработчик). Осуществляет руководство образовательной программой, курирует работу, организует мониторинг освоения программы, готовит документацию и отвечает за формирование у дошкольников потребности к занятиям техническим творчеством.</w:t>
      </w:r>
    </w:p>
    <w:p w14:paraId="7244F786" w14:textId="77777777" w:rsidR="009E3F80" w:rsidRPr="009E3F80" w:rsidRDefault="009E3F80" w:rsidP="009E3F80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МАДОУ Детский сад «Малышка»</w:t>
      </w:r>
      <w:r w:rsidRPr="009E3F80">
        <w:rPr>
          <w:rFonts w:ascii="Times New Roman" w:eastAsia="Calibri" w:hAnsi="Times New Roman" w:cs="Times New Roman"/>
          <w:sz w:val="28"/>
          <w:szCs w:val="28"/>
        </w:rPr>
        <w:t xml:space="preserve"> расположенное по адресу с.Выдрино Октябрьская улица, 2 (база проведения занятий). Обеспечивает условия для проведения занятий на своей базе, содействует организации образовательного процесса и взаимодействию педагогов с родителями.</w:t>
      </w:r>
    </w:p>
    <w:p w14:paraId="5AD8B428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lastRenderedPageBreak/>
        <w:t>Порядок взаимодействия организаций, распределение обязанностей и условия реализации программы определяются договором о сетевой форме реализации образовательной программы.</w:t>
      </w:r>
    </w:p>
    <w:p w14:paraId="468452B3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1.4. Актуальность программы</w:t>
      </w:r>
      <w:r w:rsidRPr="009E3F80">
        <w:rPr>
          <w:rFonts w:ascii="Times New Roman" w:eastAsia="Calibri" w:hAnsi="Times New Roman" w:cs="Times New Roman"/>
          <w:sz w:val="28"/>
          <w:szCs w:val="28"/>
        </w:rPr>
        <w:br/>
        <w:t>Развитие мелкой моторики, пространственного воображения и конструктивного мышления в возрасте 5–7 лет является основой для дальнейшего успешного обучения в школе. Программа помогает детям овладеть начальными техническими навыками (сгибание, склеивание, работа с шаблонами) в доступной игровой форме, формирует усидчивость и аккуратность.</w:t>
      </w:r>
    </w:p>
    <w:p w14:paraId="5D6573A5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1.5. Адресат программы</w:t>
      </w:r>
      <w:r w:rsidRPr="009E3F80">
        <w:rPr>
          <w:rFonts w:ascii="Times New Roman" w:eastAsia="Calibri" w:hAnsi="Times New Roman" w:cs="Times New Roman"/>
          <w:sz w:val="28"/>
          <w:szCs w:val="28"/>
        </w:rPr>
        <w:br/>
        <w:t>Возраст детей: 5–7 лет. Программа учитывает психофизиологические особенности детей старшего дошкольного возраста: преобладание наглядно-образного мышления, ограниченное время концентрации внимания (до 15 минут), потребность в игровой и двигательной активности.</w:t>
      </w:r>
    </w:p>
    <w:p w14:paraId="181259E2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1.6. Объём и срок реализации</w:t>
      </w:r>
    </w:p>
    <w:p w14:paraId="130EFDE2" w14:textId="77777777" w:rsidR="009E3F80" w:rsidRPr="009E3F80" w:rsidRDefault="009E3F80" w:rsidP="009E3F80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Объём:</w:t>
      </w:r>
      <w:r w:rsidRPr="009E3F80">
        <w:rPr>
          <w:rFonts w:ascii="Times New Roman" w:eastAsia="Calibri" w:hAnsi="Times New Roman" w:cs="Times New Roman"/>
          <w:sz w:val="28"/>
          <w:szCs w:val="28"/>
        </w:rPr>
        <w:t> 36 часов.</w:t>
      </w:r>
    </w:p>
    <w:p w14:paraId="412E8538" w14:textId="77777777" w:rsidR="009E3F80" w:rsidRPr="009E3F80" w:rsidRDefault="009E3F80" w:rsidP="009E3F80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Срок реализации:</w:t>
      </w:r>
      <w:r w:rsidRPr="009E3F80">
        <w:rPr>
          <w:rFonts w:ascii="Times New Roman" w:eastAsia="Calibri" w:hAnsi="Times New Roman" w:cs="Times New Roman"/>
          <w:sz w:val="28"/>
          <w:szCs w:val="28"/>
        </w:rPr>
        <w:t> 1 год.</w:t>
      </w:r>
    </w:p>
    <w:p w14:paraId="30B97F13" w14:textId="77777777" w:rsidR="009E3F80" w:rsidRPr="009E3F80" w:rsidRDefault="009E3F80" w:rsidP="009E3F80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Режим занятий:</w:t>
      </w:r>
      <w:r w:rsidRPr="009E3F80">
        <w:rPr>
          <w:rFonts w:ascii="Times New Roman" w:eastAsia="Calibri" w:hAnsi="Times New Roman" w:cs="Times New Roman"/>
          <w:sz w:val="28"/>
          <w:szCs w:val="28"/>
        </w:rPr>
        <w:t> 1 раз в неделю по 1 академическому часу (25–30 минут, согласно СП 2.4.2.4283-26).</w:t>
      </w:r>
    </w:p>
    <w:p w14:paraId="574CCB8D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1.7. Формы организации образовательного процесса</w:t>
      </w:r>
      <w:r w:rsidRPr="009E3F80">
        <w:rPr>
          <w:rFonts w:ascii="Times New Roman" w:eastAsia="Calibri" w:hAnsi="Times New Roman" w:cs="Times New Roman"/>
          <w:sz w:val="28"/>
          <w:szCs w:val="28"/>
        </w:rPr>
        <w:br/>
        <w:t>Форма обучения — очная. Формы занятий: фронтальная, групповая, индивидуальная, практическая работа, выставка, игра.</w:t>
      </w:r>
    </w:p>
    <w:p w14:paraId="3829BD49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1.8. Цель и задачи программы</w:t>
      </w:r>
      <w:r w:rsidRPr="009E3F80">
        <w:rPr>
          <w:rFonts w:ascii="Times New Roman" w:eastAsia="Calibri" w:hAnsi="Times New Roman" w:cs="Times New Roman"/>
          <w:sz w:val="28"/>
          <w:szCs w:val="28"/>
        </w:rPr>
        <w:br/>
      </w: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9E3F80">
        <w:rPr>
          <w:rFonts w:ascii="Times New Roman" w:eastAsia="Calibri" w:hAnsi="Times New Roman" w:cs="Times New Roman"/>
          <w:sz w:val="28"/>
          <w:szCs w:val="28"/>
        </w:rPr>
        <w:t> создание условий для развития творческих и конструктивных способностей детей дошкольного возраста в процессе освоения базовых техник работы с бумагой.</w:t>
      </w:r>
    </w:p>
    <w:p w14:paraId="344F63ED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  <w:r w:rsidRPr="009E3F80">
        <w:rPr>
          <w:rFonts w:ascii="Times New Roman" w:eastAsia="Calibri" w:hAnsi="Times New Roman" w:cs="Times New Roman"/>
          <w:sz w:val="28"/>
          <w:szCs w:val="28"/>
        </w:rPr>
        <w:br/>
      </w: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Обучающие:</w:t>
      </w:r>
    </w:p>
    <w:p w14:paraId="64B93CBC" w14:textId="77777777" w:rsidR="009E3F80" w:rsidRPr="009E3F80" w:rsidRDefault="009E3F80" w:rsidP="009E3F8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познакомить с различными видами бумаги и инструментами для начального технического моделирования;</w:t>
      </w:r>
    </w:p>
    <w:p w14:paraId="315BD6A2" w14:textId="77777777" w:rsidR="009E3F80" w:rsidRPr="009E3F80" w:rsidRDefault="009E3F80" w:rsidP="009E3F8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обучить базовым приемам сгибания, складывания и склеивания бумаги;</w:t>
      </w:r>
    </w:p>
    <w:p w14:paraId="2B45D2A1" w14:textId="77777777" w:rsidR="009E3F80" w:rsidRPr="009E3F80" w:rsidRDefault="009E3F80" w:rsidP="009E3F8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сформировать навыки работы по шаблону, схеме и собственному замыслу.</w:t>
      </w:r>
    </w:p>
    <w:p w14:paraId="30AE32CC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Развивающие:</w:t>
      </w:r>
    </w:p>
    <w:p w14:paraId="25DF7A74" w14:textId="77777777" w:rsidR="009E3F80" w:rsidRPr="009E3F80" w:rsidRDefault="009E3F80" w:rsidP="009E3F8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развивать мелкую моторику рук, глазомер и координацию движений;</w:t>
      </w:r>
    </w:p>
    <w:p w14:paraId="09696C6A" w14:textId="77777777" w:rsidR="009E3F80" w:rsidRPr="009E3F80" w:rsidRDefault="009E3F80" w:rsidP="009E3F8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развивать конструктивное, образное и логическое мышление;</w:t>
      </w:r>
    </w:p>
    <w:p w14:paraId="2C70E1CC" w14:textId="77777777" w:rsidR="009E3F80" w:rsidRPr="009E3F80" w:rsidRDefault="009E3F80" w:rsidP="009E3F8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пробудить интерес к устройству простейших технических объектов и поисковой деятельности.</w:t>
      </w:r>
    </w:p>
    <w:p w14:paraId="019306EF" w14:textId="77777777" w:rsidR="009E3F80" w:rsidRPr="009E3F80" w:rsidRDefault="009E3F80" w:rsidP="009E3F8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b/>
          <w:bCs/>
          <w:sz w:val="28"/>
          <w:szCs w:val="28"/>
        </w:rPr>
        <w:t>Воспитательные:</w:t>
      </w:r>
    </w:p>
    <w:p w14:paraId="007DBEAB" w14:textId="77777777" w:rsidR="009E3F80" w:rsidRPr="009E3F80" w:rsidRDefault="009E3F80" w:rsidP="009E3F8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воспитывать аккуратность, терпение и настойчивость в достижении цели;</w:t>
      </w:r>
    </w:p>
    <w:p w14:paraId="7308504E" w14:textId="77777777" w:rsidR="009E3F80" w:rsidRPr="009E3F80" w:rsidRDefault="009E3F80" w:rsidP="009E3F8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формировать навыки безопасного труда и организации рабочего места;</w:t>
      </w:r>
    </w:p>
    <w:p w14:paraId="20FDAFCB" w14:textId="77777777" w:rsidR="009E3F80" w:rsidRPr="009E3F80" w:rsidRDefault="009E3F80" w:rsidP="009E3F8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lastRenderedPageBreak/>
        <w:t>воспитывать уважительное отношение к результатам своего и чужого труда.</w:t>
      </w:r>
    </w:p>
    <w:p w14:paraId="3F4DB5D2" w14:textId="77777777" w:rsidR="009E3F80" w:rsidRPr="009E3F80" w:rsidRDefault="009E3F80" w:rsidP="009E3F80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воспитывать навыки коммуникативного взаимодействия в процессе коллективного труда;</w:t>
      </w:r>
    </w:p>
    <w:p w14:paraId="2345002C" w14:textId="77777777" w:rsidR="009E3F80" w:rsidRPr="009E3F80" w:rsidRDefault="009E3F80" w:rsidP="009E3F80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3F80">
        <w:rPr>
          <w:rFonts w:ascii="Times New Roman" w:eastAsia="Calibri" w:hAnsi="Times New Roman" w:cs="Times New Roman"/>
          <w:sz w:val="28"/>
          <w:szCs w:val="28"/>
        </w:rPr>
        <w:t>воспитывать эстетическую культуру личности средствами изготовления красивых поделок.</w:t>
      </w:r>
    </w:p>
    <w:p w14:paraId="29246B62" w14:textId="77777777" w:rsidR="00C5667C" w:rsidRDefault="00C5667C" w:rsidP="00C5667C">
      <w:pPr>
        <w:spacing w:after="0" w:line="240" w:lineRule="auto"/>
        <w:contextualSpacing/>
      </w:pPr>
    </w:p>
    <w:p w14:paraId="75384871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2. Учебный план (1 год обучения, 36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2299"/>
        <w:gridCol w:w="1212"/>
        <w:gridCol w:w="1453"/>
        <w:gridCol w:w="1072"/>
        <w:gridCol w:w="2649"/>
      </w:tblGrid>
      <w:tr w:rsidR="003036D7" w:rsidRPr="003036D7" w14:paraId="3DD058C5" w14:textId="77777777" w:rsidTr="00087519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01FF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165B5C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0" w:type="auto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BBA71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63948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Краткое содержание / форма занятия / форма контроля</w:t>
            </w:r>
          </w:p>
        </w:tc>
      </w:tr>
      <w:tr w:rsidR="003036D7" w:rsidRPr="003036D7" w14:paraId="3A10D34B" w14:textId="77777777" w:rsidTr="00087519">
        <w:trPr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EA60B1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8C726B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E402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EC98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5A82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504918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36D7" w:rsidRPr="003036D7" w14:paraId="74853AD5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86B93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7C6312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«Вводное занятие. Техника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F19F8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82C15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0B7C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D7CAA0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программой, материалами и инструментами; правила безопасной работы</w:t>
            </w:r>
          </w:p>
        </w:tc>
      </w:tr>
      <w:tr w:rsidR="003036D7" w:rsidRPr="003036D7" w14:paraId="6665FE93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EEDF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6D29C7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Тема 1. «Вводное занятие. Техника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87E7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8D73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59BC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E69EC6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Вводная беседа, игра, диагностика начального уровня</w:t>
            </w:r>
          </w:p>
        </w:tc>
      </w:tr>
      <w:tr w:rsidR="003036D7" w:rsidRPr="003036D7" w14:paraId="3F580A50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435E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5ADD9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«Свойства бумаги. Простые операции с бумагой»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1B354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7974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4026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6DAB79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бумаги, приёмы сгибания, складывания, вырезания, склеивания</w:t>
            </w:r>
          </w:p>
        </w:tc>
      </w:tr>
      <w:tr w:rsidR="003036D7" w:rsidRPr="003036D7" w14:paraId="4CFC78CD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0723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B3319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Тема 1. «Свойства бумаги. Простые операции»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434F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512E1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61147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5A4457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Беседа, практическая работа: «Волшебные полоски», «Гармошка», «Осенний листок»</w:t>
            </w:r>
          </w:p>
        </w:tc>
      </w:tr>
      <w:tr w:rsidR="003036D7" w:rsidRPr="003036D7" w14:paraId="7BE99FDC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3255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AD5945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«Геометрические фигуры из бумаги»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4688E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FEE1C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2883A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FA13F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фигуры, симметрия, составление композиций</w:t>
            </w:r>
          </w:p>
        </w:tc>
      </w:tr>
      <w:tr w:rsidR="003036D7" w:rsidRPr="003036D7" w14:paraId="63F92062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A6C10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8A23B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«Геометрические фигуры из бумаги»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4861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9770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80A61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B305F9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Беседа, практическая работа: «Геометрический коврик», «Клоун из кругов», «Ёлочка из треугольников»</w:t>
            </w:r>
          </w:p>
        </w:tc>
      </w:tr>
      <w:tr w:rsidR="003036D7" w:rsidRPr="003036D7" w14:paraId="4E64FBC1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C446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9772A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«Плоские поделки. Открытка»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D6C3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E1BC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0D77C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B96502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Понятие «открытка», виды открыток, композиция</w:t>
            </w:r>
          </w:p>
        </w:tc>
      </w:tr>
      <w:tr w:rsidR="003036D7" w:rsidRPr="003036D7" w14:paraId="06CEDD2A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B08E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30A3EA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«Плоские поделки. Открытка»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D0B5E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9FA4E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43E0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4D7003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Беседа, практическая работа: «Открытка для мамы», «Праздничная открытка», «Моя любимая открытка»; выставка</w:t>
            </w:r>
          </w:p>
        </w:tc>
      </w:tr>
      <w:tr w:rsidR="003036D7" w:rsidRPr="003036D7" w14:paraId="0C01F789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073EF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7781A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«Объёмные открытки»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974646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FDA8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0150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D2DA00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Приёмы создания объёма: «гармошка», наклеивание на подложку, объёмные элементы</w:t>
            </w:r>
          </w:p>
        </w:tc>
      </w:tr>
      <w:tr w:rsidR="003036D7" w:rsidRPr="003036D7" w14:paraId="5CAA7108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20BD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C7B51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«Объёмные открытки»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387D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DF7D3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3FB66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607663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«Цветы в вазе», «Бабочка на лугу», «Кораблик на волнах»; выставка</w:t>
            </w:r>
          </w:p>
        </w:tc>
      </w:tr>
      <w:tr w:rsidR="003036D7" w:rsidRPr="003036D7" w14:paraId="517368DF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F1B2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22399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«Объёмные поделки: конус»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CA2C2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1CE82E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0428B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9AE5ED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Приёмы создания объёма на основе конуса</w:t>
            </w:r>
          </w:p>
        </w:tc>
      </w:tr>
      <w:tr w:rsidR="003036D7" w:rsidRPr="003036D7" w14:paraId="6B89CED7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B208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CE252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«Объёмные поделки: конус»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32B7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187A75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EB3B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E266AD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«Лисичка», «Цыплёнок», «Ёлочка»</w:t>
            </w:r>
          </w:p>
        </w:tc>
      </w:tr>
      <w:tr w:rsidR="003036D7" w:rsidRPr="003036D7" w14:paraId="5E1A3FD7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D0FFB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E3798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«Оригами»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D7733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C239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9EB93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354162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Базовые формы, условные обозначения, чтение схем</w:t>
            </w:r>
          </w:p>
        </w:tc>
      </w:tr>
      <w:tr w:rsidR="003036D7" w:rsidRPr="003036D7" w14:paraId="4CC6EAB3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1002E2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B6187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«Оригами»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E9788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25A1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0800D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55768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«Самолёт», «Лодочка», «Кошечка», «Новогодняя игрушка»</w:t>
            </w:r>
          </w:p>
        </w:tc>
      </w:tr>
      <w:tr w:rsidR="003036D7" w:rsidRPr="003036D7" w14:paraId="70F55C34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26BE8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8114B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«Квиллинг»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C3255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3905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4381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F77FF9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квиллинга, конструирование из форм</w:t>
            </w:r>
          </w:p>
        </w:tc>
      </w:tr>
      <w:tr w:rsidR="003036D7" w:rsidRPr="003036D7" w14:paraId="5CD3ECDA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F348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EFA9DE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«Квиллинг»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4564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7FD212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AB272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8C98EF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«Снежинка», «Цветок», «Открытка для мамы»; выставка</w:t>
            </w:r>
          </w:p>
        </w:tc>
      </w:tr>
      <w:tr w:rsidR="003036D7" w:rsidRPr="003036D7" w14:paraId="44ACD90C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253E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CA275A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«Торцевание»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47E6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17BD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7A070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6CA2C2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торцевания, торцовочки, размещение по силуэту</w:t>
            </w:r>
          </w:p>
        </w:tc>
      </w:tr>
      <w:tr w:rsidR="003036D7" w:rsidRPr="003036D7" w14:paraId="3C1E4FD4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0F82C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87824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«Торцевание»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5B5E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F201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E609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2CDCC6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«Цветок», «Кактус», «Вишенка»</w:t>
            </w:r>
          </w:p>
        </w:tc>
      </w:tr>
      <w:tr w:rsidR="003036D7" w:rsidRPr="003036D7" w14:paraId="26DB232F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93ED2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1BF115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«Папье-маше»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C709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785960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98FE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E2EE42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Способы изготовления изделий из папье-маше, материалы</w:t>
            </w:r>
          </w:p>
        </w:tc>
      </w:tr>
      <w:tr w:rsidR="003036D7" w:rsidRPr="003036D7" w14:paraId="67176183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1874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0B53E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«Папье-маше»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05F9A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47EF6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86456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EE253D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Беседа, практическая работа: «</w:t>
            </w: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Планеты</w:t>
            </w: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», «Яблоко»</w:t>
            </w:r>
          </w:p>
        </w:tc>
      </w:tr>
      <w:tr w:rsidR="003036D7" w:rsidRPr="003036D7" w14:paraId="431D71FD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04BBF4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B3F8E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«Поделки по замыслу»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B2021A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077F47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AAACD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B5C397" w14:textId="77777777" w:rsidR="003036D7" w:rsidRPr="003036D7" w:rsidRDefault="003036D7" w:rsidP="003036D7">
            <w:pPr>
              <w:spacing w:after="0" w:line="240" w:lineRule="auto"/>
              <w:ind w:right="9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использование освоенных техник</w:t>
            </w:r>
          </w:p>
        </w:tc>
      </w:tr>
      <w:tr w:rsidR="003036D7" w:rsidRPr="003036D7" w14:paraId="21F1F0DE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AD39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846282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 «Поделки по замыслу»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3EB78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D370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5F379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7A2534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практическая работа: создание композиции с использованием освоенных техник</w:t>
            </w:r>
          </w:p>
        </w:tc>
      </w:tr>
      <w:tr w:rsidR="003036D7" w:rsidRPr="003036D7" w14:paraId="5426BE78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B2383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24297E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«Итоговое занятие. Выставка»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589C7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85FD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0D13C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67AB62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Подведение итогов года, подготовка выставки</w:t>
            </w:r>
          </w:p>
        </w:tc>
      </w:tr>
      <w:tr w:rsidR="003036D7" w:rsidRPr="003036D7" w14:paraId="32F8856E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65E2C6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9B652" w14:textId="77777777" w:rsidR="003036D7" w:rsidRPr="003036D7" w:rsidRDefault="003036D7" w:rsidP="003036D7">
            <w:pPr>
              <w:spacing w:after="0" w:line="240" w:lineRule="auto"/>
              <w:ind w:left="-190" w:right="-29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Pr="00D45B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«Итоговое занятие. Выставка»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45351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CF0B6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B6F5B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ABA57C" w14:textId="77777777" w:rsidR="003036D7" w:rsidRPr="003036D7" w:rsidRDefault="003036D7" w:rsidP="003036D7">
            <w:pPr>
              <w:spacing w:after="0" w:line="240" w:lineRule="auto"/>
              <w:ind w:left="-190" w:right="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Беседа, оформление выставки, презентация работ, награждение; выставка</w:t>
            </w:r>
          </w:p>
        </w:tc>
      </w:tr>
      <w:tr w:rsidR="003036D7" w:rsidRPr="003036D7" w14:paraId="26F09379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238F6D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2007F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9CEF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24FD55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79841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38ED33" w14:textId="77777777" w:rsidR="003036D7" w:rsidRPr="003036D7" w:rsidRDefault="003036D7" w:rsidP="003036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656498B" w14:textId="77777777" w:rsidR="003036D7" w:rsidRPr="003036D7" w:rsidRDefault="003036D7" w:rsidP="003036D7">
      <w:pPr>
        <w:keepNext/>
        <w:keepLines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36D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Календарный учебный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1531"/>
        <w:gridCol w:w="1531"/>
        <w:gridCol w:w="1384"/>
        <w:gridCol w:w="1384"/>
        <w:gridCol w:w="1056"/>
        <w:gridCol w:w="1286"/>
      </w:tblGrid>
      <w:tr w:rsidR="003036D7" w:rsidRPr="003036D7" w14:paraId="33715C03" w14:textId="77777777" w:rsidTr="000875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0495D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B55F8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Дата начала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DD51F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Дата окончания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5F1C9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39789A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Учебных дней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D4517C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46DBF7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Занятий в неделю</w:t>
            </w:r>
          </w:p>
        </w:tc>
      </w:tr>
      <w:tr w:rsidR="003036D7" w:rsidRPr="003036D7" w14:paraId="67237B54" w14:textId="77777777" w:rsidTr="000875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E3AB4B" w14:textId="77777777" w:rsidR="003036D7" w:rsidRPr="003036D7" w:rsidRDefault="003036D7" w:rsidP="003036D7">
            <w:pPr>
              <w:spacing w:after="0" w:line="375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F2BAC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B2DA3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21.05.2027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2C359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0CEDFF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3201C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C3AF28" w14:textId="77777777" w:rsidR="003036D7" w:rsidRPr="003036D7" w:rsidRDefault="003036D7" w:rsidP="003C6F34">
            <w:pPr>
              <w:spacing w:after="0" w:line="375" w:lineRule="atLeast"/>
              <w:ind w:right="-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6D7">
              <w:rPr>
                <w:rFonts w:ascii="Times New Roman" w:eastAsia="Calibri" w:hAnsi="Times New Roman" w:cs="Times New Roman"/>
                <w:sz w:val="24"/>
                <w:szCs w:val="24"/>
              </w:rPr>
              <w:t>1 раз по 1 ак. часу</w:t>
            </w:r>
          </w:p>
        </w:tc>
      </w:tr>
    </w:tbl>
    <w:p w14:paraId="573F31A3" w14:textId="77777777" w:rsidR="003036D7" w:rsidRPr="003036D7" w:rsidRDefault="003036D7" w:rsidP="003036D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60182D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4. Содержание программы</w:t>
      </w:r>
    </w:p>
    <w:p w14:paraId="378C47A5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1. «Вводное занятие. Техника безопасности»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знакомство с программой, материалами и инструментами (бумага, картон, ножницы, клей, линейка); правила безопасной работы; организация рабочего места; инструктаж проводится в сентябре и повторно в январе после каникул.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игра «Что из чего можно сделать»; диагностика начального уровня.</w:t>
      </w:r>
    </w:p>
    <w:p w14:paraId="1BA561DB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2. «Свойства бумаги. Простые операции с бумагой»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свойства бумаги (тонкая, плотная, цветная, глянцевая); приёмы работы: сгибание, складывание, вырезание, склеивание.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упражнения на сгибание и складывание; вырезание по контуру простых фигур; склеивание деталей; поделки: «Волшебные полоски», «Гармошка», «Осенний листок».</w:t>
      </w:r>
    </w:p>
    <w:p w14:paraId="32A7CB07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3. «Геометрические фигуры из бумаги»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геометрические фигуры (круг, квадрат, треугольник, прямоугольник); симметрия.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вырезание геометрических фигур; составление простых композиций; поделки: «Геометрический коврик», «Клоун из кругов», «Ёлочка из треугольников».</w:t>
      </w:r>
    </w:p>
    <w:p w14:paraId="6A24956C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4. «Плоские поделки. Открытка»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понятие «открытка»; виды открыток; композиция открытки.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изготовление плоской открытки к празднику; вырезание деталей, наклеивание, декорирование; поделки: «Открытка для мамы», «Праздничная открытка», «Моя любимая открытка»; выставка.</w:t>
      </w:r>
    </w:p>
    <w:p w14:paraId="18852DD3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5. «Объёмные открытки»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понятие «объёмная открытка»; отличие плоской открытки от объёмной; приёмы создания объёма: складывание «гармошкой», вырезание с отступом, наклеивание на подложку, использование полосок бумаги для 3D-эффекта.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изготовление объёмных открыток: «Цветы в вазе», «Бабочка на лугу», «Кораблик на волнах»; декорирование; выставка.</w:t>
      </w:r>
    </w:p>
    <w:p w14:paraId="483BA61C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6. «Объёмные поделки: конус»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 xml:space="preserve"> геометрическая фигура «конус»; область применения конуса в </w:t>
      </w:r>
      <w:r w:rsidRPr="003036D7">
        <w:rPr>
          <w:rFonts w:ascii="Times New Roman" w:eastAsia="Calibri" w:hAnsi="Times New Roman" w:cs="Times New Roman"/>
          <w:sz w:val="28"/>
          <w:szCs w:val="28"/>
        </w:rPr>
        <w:lastRenderedPageBreak/>
        <w:t>окружающем мире и творчестве; разнообразие поделок.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приёмы изготовления конуса из картона; дополнение элементами до образной поделки: «Лисичка», «Цыплёнок», «Ёлочка».</w:t>
      </w:r>
    </w:p>
    <w:p w14:paraId="33604B53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7. «Оригами»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знакомство с оригами; термины и условные обозначения на схемах; приёмы чтения схем; изготовление квадрата из прямоугольного листа (два способа); понятие «базовые формы».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складывание простых форм; чтение схем; складывание изделий на основе простых базовых форм; оформление композиций: «Самолёт», «Лодочка», «Кошечка», «Новогодняя игрушка».</w:t>
      </w:r>
    </w:p>
    <w:p w14:paraId="1036901D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8. «Квиллинг»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история квиллинга; основные правила работы; разметка; основные формы «капля», «треугольник», «долька», «квадрат», «прямоугольник»; конструирование из основных форм; техника изготовления; применение формы в композициях.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вырезание полосок для квиллинга; изготовление поделок: «Снежинка», «Цветок», «Открытка для мамы»; выставка.</w:t>
      </w:r>
    </w:p>
    <w:p w14:paraId="18435DA9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9. «Торцевание»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знакомство с техникой торцевания; виды торцевания; виды торцовочек и их изготовление; размещение деталей по выбранному силуэту; особенности торцевания на пластилине.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изготовление поделок, открыток, сюжетных композиций: «Цветок», «Кактус», «Вишенка».</w:t>
      </w:r>
    </w:p>
    <w:p w14:paraId="6B6CEDEA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10. «Папье-маше»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что такое техника папье-маше; способы изготовления изделий; материалы для изготовления.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изготовление изделий: «Планеты», «Яблоко».</w:t>
      </w:r>
    </w:p>
    <w:p w14:paraId="4CF01BD3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11. «Поделки по замыслу»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самостоятельное использование освоенных техник; планирование композиции.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создание композиции с использованием освоенных техник; развитие чувства ритма, эстетического вкуса.</w:t>
      </w:r>
    </w:p>
    <w:p w14:paraId="32684432" w14:textId="77777777" w:rsidR="003036D7" w:rsidRPr="003036D7" w:rsidRDefault="003036D7" w:rsidP="00C566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Раздел 12. «Итоговое занятие. Выставка»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Теория: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подведение итогов года; подготовка выставки.</w:t>
      </w:r>
      <w:r w:rsidRPr="003036D7">
        <w:rPr>
          <w:rFonts w:ascii="Times New Roman" w:eastAsia="Calibri" w:hAnsi="Times New Roman" w:cs="Times New Roman"/>
          <w:sz w:val="28"/>
          <w:szCs w:val="28"/>
        </w:rPr>
        <w:br/>
      </w:r>
      <w:r w:rsidRPr="003036D7">
        <w:rPr>
          <w:rFonts w:ascii="Times New Roman" w:eastAsia="Calibri" w:hAnsi="Times New Roman" w:cs="Times New Roman"/>
          <w:i/>
          <w:iCs/>
          <w:sz w:val="28"/>
          <w:szCs w:val="28"/>
        </w:rPr>
        <w:t>Практика: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оформление выставки; презентация работ; награждение.</w:t>
      </w:r>
    </w:p>
    <w:p w14:paraId="650D0422" w14:textId="77777777" w:rsidR="007226ED" w:rsidRDefault="007226ED" w:rsidP="00984291"/>
    <w:p w14:paraId="3F64819D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 ВОСПИТАНИЕ</w:t>
      </w:r>
    </w:p>
    <w:p w14:paraId="0DCD482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5.1. Цель воспитания</w:t>
      </w:r>
    </w:p>
    <w:p w14:paraId="17555A5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Формирование ценностного отношения к труду, творчеству и результатам своей деятельности.</w:t>
      </w:r>
    </w:p>
    <w:p w14:paraId="40772CC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5.2. Задачи воспитания</w:t>
      </w:r>
    </w:p>
    <w:p w14:paraId="36FD5CC1" w14:textId="77777777" w:rsidR="003036D7" w:rsidRPr="003036D7" w:rsidRDefault="003036D7" w:rsidP="003036D7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воспитывать трудолюбие, аккуратность и ответственность;</w:t>
      </w:r>
    </w:p>
    <w:p w14:paraId="30DC3420" w14:textId="77777777" w:rsidR="003036D7" w:rsidRPr="003036D7" w:rsidRDefault="003036D7" w:rsidP="003036D7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формировать культуру общения и умение работать в коллективе;</w:t>
      </w:r>
    </w:p>
    <w:p w14:paraId="0AC88B91" w14:textId="77777777" w:rsidR="003036D7" w:rsidRPr="003036D7" w:rsidRDefault="003036D7" w:rsidP="003036D7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прививать бережное отношение к материалам и природным ресурсам.</w:t>
      </w:r>
    </w:p>
    <w:p w14:paraId="4A9EE848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5.3. Целевые ориентиры воспитания</w:t>
      </w:r>
    </w:p>
    <w:p w14:paraId="4D41EB3F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проявление интереса к техническому творчеству;</w:t>
      </w:r>
    </w:p>
    <w:p w14:paraId="74EAA899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аккуратность и трудолюбие;</w:t>
      </w:r>
    </w:p>
    <w:p w14:paraId="6952F82E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умение работать в группе, помогать товарищам;</w:t>
      </w:r>
    </w:p>
    <w:p w14:paraId="2F07EDA1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соблюдение правил безопасности и порядка на рабочем месте;</w:t>
      </w:r>
    </w:p>
    <w:p w14:paraId="5E340910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бережное отношение к материалам, инструментам и результатам труда;</w:t>
      </w:r>
    </w:p>
    <w:p w14:paraId="0D4C80E9" w14:textId="77777777" w:rsidR="003036D7" w:rsidRPr="003036D7" w:rsidRDefault="003036D7" w:rsidP="003036D7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проявление эстетического вкуса при декорировании поделок.</w:t>
      </w:r>
    </w:p>
    <w:p w14:paraId="4AFA12CE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5.4. Формы и методы воспитания</w:t>
      </w:r>
    </w:p>
    <w:p w14:paraId="76B0507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Формы: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беседа, игра, выставка, коллективное творческое дело, мастер-класс, мини-конкурс.</w:t>
      </w:r>
    </w:p>
    <w:p w14:paraId="650BA0B9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Методы: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убеждение, упражнение, пример, поощрение, анализ ситуаций.</w:t>
      </w:r>
    </w:p>
    <w:p w14:paraId="0A21BBBE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5.5. Условия воспитания</w:t>
      </w:r>
    </w:p>
    <w:p w14:paraId="4B2C1607" w14:textId="77777777" w:rsidR="003036D7" w:rsidRPr="003036D7" w:rsidRDefault="003036D7" w:rsidP="003036D7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материально-технические: оборудованный кабинет, материалы и инструменты;</w:t>
      </w:r>
    </w:p>
    <w:p w14:paraId="7555F89C" w14:textId="77777777" w:rsidR="003036D7" w:rsidRPr="003036D7" w:rsidRDefault="003036D7" w:rsidP="003036D7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информационно-методические: методические пособия, дидактические материалы;</w:t>
      </w:r>
    </w:p>
    <w:p w14:paraId="7E2F725A" w14:textId="77777777" w:rsidR="003036D7" w:rsidRPr="003036D7" w:rsidRDefault="003036D7" w:rsidP="003036D7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психолого-педагогические: создание доброжелательной атмосферы, учёт возрастных особенностей;</w:t>
      </w:r>
    </w:p>
    <w:p w14:paraId="7D42E64B" w14:textId="77777777" w:rsidR="003036D7" w:rsidRPr="003C6F34" w:rsidRDefault="003036D7" w:rsidP="003036D7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организационные: расписание занятий, перерывы, соблюдение СП 2.4.2.4283-26.</w:t>
      </w:r>
    </w:p>
    <w:p w14:paraId="0A89D857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53D3647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5.6. Анализ результатов воспитания</w:t>
      </w:r>
    </w:p>
    <w:p w14:paraId="7858363A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Анализ результатов воспитания проводится по критериям: динамика развития личностных качеств; участие в выставках; отзывы родителей; педагогическое наблюдение; портфолио обучающихся.</w:t>
      </w:r>
    </w:p>
    <w:p w14:paraId="6B25599C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Формы анализа: педагогическое наблюдение, анкетирование, беседы, анализ творческих работ.</w:t>
      </w:r>
    </w:p>
    <w:p w14:paraId="12EBB055" w14:textId="77777777" w:rsid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5.7. Календарный план воспитательной работы</w:t>
      </w:r>
    </w:p>
    <w:p w14:paraId="76D86DB0" w14:textId="77777777" w:rsidR="00087519" w:rsidRDefault="00087519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"/>
        <w:gridCol w:w="1824"/>
        <w:gridCol w:w="1265"/>
        <w:gridCol w:w="1715"/>
        <w:gridCol w:w="1919"/>
        <w:gridCol w:w="2079"/>
      </w:tblGrid>
      <w:tr w:rsidR="00087519" w:rsidRPr="00087519" w14:paraId="50D2662F" w14:textId="77777777" w:rsidTr="00087519"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F4FDB5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603DD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EF979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555AD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648299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воспитания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2FCA0" w14:textId="77777777" w:rsidR="00087519" w:rsidRPr="00087519" w:rsidRDefault="00087519" w:rsidP="004A3465">
            <w:pPr>
              <w:spacing w:after="0" w:line="240" w:lineRule="auto"/>
              <w:ind w:left="-119" w:right="-25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Практический результат и информационный продукт</w:t>
            </w:r>
          </w:p>
        </w:tc>
      </w:tr>
      <w:tr w:rsidR="00087519" w:rsidRPr="00087519" w14:paraId="47645649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A6EDAB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895BB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«Безопасная мастерская»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5144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6DBFB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игра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A1E1E9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культура безопасности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646431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 по безопасности</w:t>
            </w:r>
          </w:p>
        </w:tc>
      </w:tr>
      <w:tr w:rsidR="00087519" w:rsidRPr="00087519" w14:paraId="085AAFFB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F07FB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223BE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«Краски осени»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51F7BA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99944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Мини-выставка поделок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95ADA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7F43DA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Выставочные работы детей</w:t>
            </w:r>
          </w:p>
        </w:tc>
      </w:tr>
      <w:tr w:rsidR="00087519" w:rsidRPr="00087519" w14:paraId="20C9D25D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DE2FD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9BD3C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«Мама — главное слово»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D588D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3AE414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4C9859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7D7A4E" w14:textId="77777777" w:rsidR="00087519" w:rsidRPr="00087519" w:rsidRDefault="00087519" w:rsidP="00087519">
            <w:pPr>
              <w:spacing w:after="0" w:line="240" w:lineRule="auto"/>
              <w:ind w:left="-1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Поздравительные открытки для мам</w:t>
            </w:r>
          </w:p>
        </w:tc>
      </w:tr>
      <w:tr w:rsidR="00087519" w:rsidRPr="00087519" w14:paraId="452D51E9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97ECF5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A7587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«Новогодняя мастерская»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2BA61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EB4D8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творческое дело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C6DB3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эстетическое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964D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украшения и игрушки</w:t>
            </w:r>
          </w:p>
        </w:tc>
      </w:tr>
      <w:tr w:rsidR="00087519" w:rsidRPr="00087519" w14:paraId="6C4096E9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C2305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86CAE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забавы»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FE1E69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17BC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5A49B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98B41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</w:tc>
      </w:tr>
      <w:tr w:rsidR="00087519" w:rsidRPr="00087519" w14:paraId="561BB811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A6554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E0495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«Наши защитники»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2A363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3165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BAC98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18F92B" w14:textId="77777777" w:rsidR="00087519" w:rsidRPr="00087519" w:rsidRDefault="00087519" w:rsidP="00087519">
            <w:pPr>
              <w:spacing w:after="0" w:line="240" w:lineRule="auto"/>
              <w:ind w:left="-1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Подарки для пап и дедушек</w:t>
            </w:r>
          </w:p>
        </w:tc>
      </w:tr>
      <w:tr w:rsidR="00087519" w:rsidRPr="00087519" w14:paraId="246B6FA9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14F07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173C5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«Весенний букет»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F3173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DBB36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Мини-выставка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3C0FD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5F707D" w14:textId="77777777" w:rsidR="00087519" w:rsidRPr="00087519" w:rsidRDefault="00087519" w:rsidP="00087519">
            <w:pPr>
              <w:spacing w:after="0" w:line="240" w:lineRule="auto"/>
              <w:ind w:left="-1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Поздравительные открытки и поделки</w:t>
            </w:r>
          </w:p>
        </w:tc>
      </w:tr>
      <w:tr w:rsidR="00087519" w:rsidRPr="00087519" w14:paraId="40DB8E28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A770CC" w14:textId="77777777" w:rsidR="00087519" w:rsidRPr="00087519" w:rsidRDefault="00087519" w:rsidP="00087519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9F2A1C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космонавтики»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1F528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D130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ED5AB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17E5E6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композиция «Космос»</w:t>
            </w:r>
          </w:p>
        </w:tc>
      </w:tr>
      <w:tr w:rsidR="00087519" w:rsidRPr="00087519" w14:paraId="514EF77D" w14:textId="77777777" w:rsidTr="0008751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97A0F" w14:textId="77777777" w:rsidR="00087519" w:rsidRPr="00087519" w:rsidRDefault="00087519" w:rsidP="004A3465">
            <w:pPr>
              <w:spacing w:after="0" w:line="240" w:lineRule="auto"/>
              <w:ind w:right="-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C700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«Итоговая выставка»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61DF68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C47B16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B2E0D2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эстетическое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67AC70" w14:textId="77777777" w:rsidR="00087519" w:rsidRPr="00087519" w:rsidRDefault="00087519" w:rsidP="00087519">
            <w:pPr>
              <w:spacing w:after="0" w:line="240" w:lineRule="auto"/>
              <w:ind w:left="-119" w:right="-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Выставочные работы детей</w:t>
            </w:r>
          </w:p>
        </w:tc>
      </w:tr>
    </w:tbl>
    <w:p w14:paraId="5D795618" w14:textId="77777777" w:rsidR="00087519" w:rsidRPr="00087519" w:rsidRDefault="00087519" w:rsidP="00087519">
      <w:pPr>
        <w:spacing w:after="0" w:line="240" w:lineRule="auto"/>
        <w:ind w:left="-119" w:right="-24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8AED6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881299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6. ПЛАНИРУЕМЫЕ РЕЗУЛЬТАТЫ</w:t>
      </w:r>
    </w:p>
    <w:p w14:paraId="163E3CAB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6.1. Предметные результаты</w:t>
      </w:r>
    </w:p>
    <w:p w14:paraId="6CAA31BA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По завершении программы обучающиеся будут </w:t>
      </w: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знать:</w:t>
      </w:r>
    </w:p>
    <w:p w14:paraId="5842A2F5" w14:textId="77777777" w:rsidR="003036D7" w:rsidRPr="003036D7" w:rsidRDefault="003036D7" w:rsidP="003036D7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основные свойства бумаги (сгибается, режется, склеивается);</w:t>
      </w:r>
    </w:p>
    <w:p w14:paraId="0F726A8C" w14:textId="77777777" w:rsidR="003036D7" w:rsidRPr="003036D7" w:rsidRDefault="003036D7" w:rsidP="003036D7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правила безопасности при работе с ножницами и клеем;</w:t>
      </w:r>
    </w:p>
    <w:p w14:paraId="336E32A9" w14:textId="77777777" w:rsidR="003036D7" w:rsidRPr="003036D7" w:rsidRDefault="003036D7" w:rsidP="003036D7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основные геометрические фигуры;</w:t>
      </w:r>
    </w:p>
    <w:p w14:paraId="259A40E8" w14:textId="77777777" w:rsidR="003036D7" w:rsidRPr="003036D7" w:rsidRDefault="003036D7" w:rsidP="003036D7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последовательность изготовления изученных поделок.</w:t>
      </w:r>
    </w:p>
    <w:p w14:paraId="29B8D102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Уметь:</w:t>
      </w:r>
    </w:p>
    <w:p w14:paraId="32371391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организовывать рабочее место;</w:t>
      </w:r>
    </w:p>
    <w:p w14:paraId="05F6735A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выполнять простые операции с бумагой;</w:t>
      </w:r>
    </w:p>
    <w:p w14:paraId="5AB3F6B8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вырезать несложные детали по контуру;</w:t>
      </w:r>
    </w:p>
    <w:p w14:paraId="450CE56F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составлять композиции из геометрических фигур;</w:t>
      </w:r>
    </w:p>
    <w:p w14:paraId="1ACA9F14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изготавливать плоские поделки, открытки и объёмные изделия по образцу;</w:t>
      </w:r>
    </w:p>
    <w:p w14:paraId="6A458E3E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соблюдать основные правила безопасности;</w:t>
      </w:r>
    </w:p>
    <w:p w14:paraId="096EC169" w14:textId="77777777" w:rsidR="003036D7" w:rsidRPr="003036D7" w:rsidRDefault="003036D7" w:rsidP="003036D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представлять готовое изделие.</w:t>
      </w:r>
    </w:p>
    <w:p w14:paraId="78FE874C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6.2. Метапредметные результаты</w:t>
      </w:r>
    </w:p>
    <w:p w14:paraId="57996A9D" w14:textId="77777777" w:rsidR="003036D7" w:rsidRPr="003036D7" w:rsidRDefault="003036D7" w:rsidP="003036D7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проявляет самостоятельность и инициативу в творческой деятельности;</w:t>
      </w:r>
    </w:p>
    <w:p w14:paraId="339BFA8D" w14:textId="77777777" w:rsidR="003036D7" w:rsidRPr="003036D7" w:rsidRDefault="003036D7" w:rsidP="003036D7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умеет доводить начатое дело до конца и оценивать результат;</w:t>
      </w:r>
    </w:p>
    <w:p w14:paraId="01E7D42F" w14:textId="77777777" w:rsidR="003036D7" w:rsidRPr="003036D7" w:rsidRDefault="003036D7" w:rsidP="003036D7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умеет работать в паре и малой группе, договариваться.</w:t>
      </w:r>
    </w:p>
    <w:p w14:paraId="35C3C433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6.3. Личностные результаты</w:t>
      </w:r>
    </w:p>
    <w:p w14:paraId="324AAA0E" w14:textId="77777777" w:rsidR="003036D7" w:rsidRPr="003036D7" w:rsidRDefault="003036D7" w:rsidP="003036D7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проявляет интерес к техническому творчеству и конструированию;</w:t>
      </w:r>
    </w:p>
    <w:p w14:paraId="756A972D" w14:textId="77777777" w:rsidR="003036D7" w:rsidRPr="003036D7" w:rsidRDefault="003036D7" w:rsidP="003036D7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бережно относится к материалам и оборудованию;</w:t>
      </w:r>
    </w:p>
    <w:p w14:paraId="15368D1D" w14:textId="77777777" w:rsidR="003036D7" w:rsidRDefault="003036D7" w:rsidP="003036D7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обладает начальными навыками коммуникации и рефлексии.</w:t>
      </w:r>
    </w:p>
    <w:p w14:paraId="68D05D6F" w14:textId="77777777" w:rsidR="00C06DA2" w:rsidRPr="003036D7" w:rsidRDefault="00C06DA2" w:rsidP="00C06DA2">
      <w:pPr>
        <w:shd w:val="clear" w:color="auto" w:fill="FFFFFF"/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14:paraId="1C9D6B9B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7. РЕСУРСНОЕ ОБЕСПЕЧЕНИЕ</w:t>
      </w:r>
    </w:p>
    <w:p w14:paraId="5E35CB9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7.1. Материально-техническое обеспечение</w:t>
      </w:r>
    </w:p>
    <w:p w14:paraId="50D00EC3" w14:textId="77777777" w:rsidR="003036D7" w:rsidRPr="003036D7" w:rsidRDefault="003036D7" w:rsidP="003036D7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учебный кабинет, соответствующий СП 2.4.2.4283-26 (освещение, мебель по росту детей);</w:t>
      </w:r>
    </w:p>
    <w:p w14:paraId="58D31D70" w14:textId="77777777" w:rsidR="003036D7" w:rsidRPr="003036D7" w:rsidRDefault="003036D7" w:rsidP="003036D7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демонстрационная доска, дидактический материал, шаблоны;</w:t>
      </w:r>
    </w:p>
    <w:p w14:paraId="361D4048" w14:textId="77777777" w:rsidR="003036D7" w:rsidRPr="003036D7" w:rsidRDefault="003036D7" w:rsidP="003036D7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ноутбук, проектор, аудиоколонки (для музыкального сопровождения).</w:t>
      </w:r>
    </w:p>
    <w:p w14:paraId="1B37E7E5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7.2. Материалы и инструменты</w:t>
      </w:r>
    </w:p>
    <w:p w14:paraId="4AC7F895" w14:textId="77777777" w:rsidR="003036D7" w:rsidRPr="003036D7" w:rsidRDefault="003036D7" w:rsidP="003036D7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наборы цветной и белой бумаги, картон, гофрированная бумага;</w:t>
      </w:r>
    </w:p>
    <w:p w14:paraId="74985566" w14:textId="77777777" w:rsidR="003036D7" w:rsidRPr="003036D7" w:rsidRDefault="003036D7" w:rsidP="003036D7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клей-карандаш, клей ПВА, ножницы с тупыми концами, салфетки, кисточки;</w:t>
      </w:r>
    </w:p>
    <w:p w14:paraId="13113221" w14:textId="77777777" w:rsidR="003036D7" w:rsidRPr="003036D7" w:rsidRDefault="003036D7" w:rsidP="003036D7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стержни для квиллинга, зубочистки, шаблоны.</w:t>
      </w:r>
    </w:p>
    <w:p w14:paraId="15BCCA12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7.3. Информационно-методическое обеспечение</w:t>
      </w:r>
    </w:p>
    <w:p w14:paraId="06A0E338" w14:textId="77777777" w:rsidR="003036D7" w:rsidRPr="003036D7" w:rsidRDefault="003036D7" w:rsidP="003036D7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наглядные образцы, технологические карты, схемы сборки изделий, иллюстрации;</w:t>
      </w:r>
    </w:p>
    <w:p w14:paraId="6539842D" w14:textId="77777777" w:rsidR="003036D7" w:rsidRPr="003036D7" w:rsidRDefault="003036D7" w:rsidP="003036D7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методические пособия по декоративно-прикладному творчеству.</w:t>
      </w:r>
    </w:p>
    <w:p w14:paraId="6A90B253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7.4. Безопасность и санитарные требования</w:t>
      </w:r>
    </w:p>
    <w:p w14:paraId="4C15FD48" w14:textId="77777777" w:rsidR="003036D7" w:rsidRPr="003036D7" w:rsidRDefault="003036D7" w:rsidP="003036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все материалы имеют сертификаты безопасности;</w:t>
      </w:r>
    </w:p>
    <w:p w14:paraId="02A298EA" w14:textId="77777777" w:rsidR="003036D7" w:rsidRPr="003036D7" w:rsidRDefault="003036D7" w:rsidP="003036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ножницы и клеевые материалы используются под контролем педагога;</w:t>
      </w:r>
    </w:p>
    <w:p w14:paraId="32D0EFBF" w14:textId="77777777" w:rsidR="003036D7" w:rsidRPr="003036D7" w:rsidRDefault="003036D7" w:rsidP="003036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помещение проветривается в соответствии с установленными требованиями;</w:t>
      </w:r>
    </w:p>
    <w:p w14:paraId="148A48B6" w14:textId="77777777" w:rsidR="003036D7" w:rsidRPr="003036D7" w:rsidRDefault="003036D7" w:rsidP="003036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продолжительность непрерывной работы для детей 5–7 лет — не более 25–30 минут с обязательными перерывами.</w:t>
      </w:r>
    </w:p>
    <w:p w14:paraId="18141BD4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7C3FD9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8. ФОРМЫ КОНТРОЛЯ</w:t>
      </w:r>
    </w:p>
    <w:p w14:paraId="77AA4BA2" w14:textId="77777777" w:rsidR="003036D7" w:rsidRP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В программе используются безотметочные формы контроля:</w:t>
      </w:r>
    </w:p>
    <w:p w14:paraId="5B2483F4" w14:textId="77777777" w:rsidR="003036D7" w:rsidRPr="003036D7" w:rsidRDefault="003036D7" w:rsidP="003036D7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педагогическое наблюдение;</w:t>
      </w:r>
    </w:p>
    <w:p w14:paraId="22E71C75" w14:textId="77777777" w:rsidR="003036D7" w:rsidRPr="003036D7" w:rsidRDefault="003036D7" w:rsidP="003036D7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анализ практических и творческих работ;</w:t>
      </w:r>
    </w:p>
    <w:p w14:paraId="173B6ECD" w14:textId="77777777" w:rsidR="003036D7" w:rsidRPr="003036D7" w:rsidRDefault="003036D7" w:rsidP="003036D7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мини-выставки;</w:t>
      </w:r>
    </w:p>
    <w:p w14:paraId="5E166E16" w14:textId="77777777" w:rsidR="003036D7" w:rsidRPr="003036D7" w:rsidRDefault="003036D7" w:rsidP="003036D7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sz w:val="28"/>
          <w:szCs w:val="28"/>
        </w:rPr>
        <w:t>итоговая выставка.</w:t>
      </w:r>
    </w:p>
    <w:p w14:paraId="1D8A2400" w14:textId="77777777" w:rsidR="003036D7" w:rsidRDefault="003036D7" w:rsidP="003036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36D7">
        <w:rPr>
          <w:rFonts w:ascii="Times New Roman" w:eastAsia="Calibri" w:hAnsi="Times New Roman" w:cs="Times New Roman"/>
          <w:b/>
          <w:bCs/>
          <w:sz w:val="28"/>
          <w:szCs w:val="28"/>
        </w:rPr>
        <w:t>Критерии оценки:</w:t>
      </w:r>
      <w:r w:rsidRPr="003036D7">
        <w:rPr>
          <w:rFonts w:ascii="Times New Roman" w:eastAsia="Calibri" w:hAnsi="Times New Roman" w:cs="Times New Roman"/>
          <w:sz w:val="28"/>
          <w:szCs w:val="28"/>
        </w:rPr>
        <w:t> аккуратность, самостоятельность, владение техниками, завершённость работы, проявление творчества.</w:t>
      </w:r>
    </w:p>
    <w:p w14:paraId="5793DDF4" w14:textId="77777777" w:rsidR="004A3465" w:rsidRDefault="004A3465" w:rsidP="004A3465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EB6BE31" w14:textId="77777777" w:rsidR="00C5667C" w:rsidRDefault="004A3465" w:rsidP="00C06DA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3465">
        <w:rPr>
          <w:rFonts w:ascii="Times New Roman" w:eastAsia="Calibri" w:hAnsi="Times New Roman" w:cs="Times New Roman"/>
          <w:sz w:val="28"/>
          <w:szCs w:val="28"/>
        </w:rPr>
        <w:t>Текущий контроль проводится в процессе наблюдения за выполнением практических заданий и анализа готовых работ. Промежуточные результаты рассматриваются при завершении тематических разделов, в том числе в форме мини-выставок. Итогом освоения программы является выставка детских работ, включающая плоские и объёмные поделки, открытки и элементы коллективной композиции.</w:t>
      </w:r>
    </w:p>
    <w:p w14:paraId="23AB54DD" w14:textId="77777777" w:rsidR="00C06DA2" w:rsidRDefault="00C06DA2" w:rsidP="00C06DA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E36DCF" w14:textId="77777777" w:rsidR="00C06DA2" w:rsidRPr="00C06DA2" w:rsidRDefault="00C06DA2" w:rsidP="00C06DA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F8A1FF" w14:textId="77777777" w:rsidR="004A3465" w:rsidRPr="004A3465" w:rsidRDefault="004A3465" w:rsidP="004A34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3465">
        <w:rPr>
          <w:rFonts w:ascii="Times New Roman" w:hAnsi="Times New Roman" w:cs="Times New Roman"/>
          <w:b/>
          <w:bCs/>
          <w:sz w:val="28"/>
          <w:szCs w:val="28"/>
        </w:rPr>
        <w:lastRenderedPageBreak/>
        <w:t>9. СПИСОК ЛИТЕРАТУРЫ</w:t>
      </w:r>
    </w:p>
    <w:p w14:paraId="5E6BA0F5" w14:textId="77777777" w:rsidR="004A3465" w:rsidRPr="004A3465" w:rsidRDefault="004A3465" w:rsidP="004A34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3465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</w:t>
      </w:r>
    </w:p>
    <w:p w14:paraId="620AB171" w14:textId="77777777" w:rsidR="004A3465" w:rsidRPr="004A3465" w:rsidRDefault="004A3465" w:rsidP="004A3465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Об образовании в Российской Федерации : Федеральный закон от 29.12.2012 № 273-ФЗ (с изменениями и дополнениями).</w:t>
      </w:r>
    </w:p>
    <w:p w14:paraId="4F461F1B" w14:textId="77777777" w:rsidR="004A3465" w:rsidRPr="004A3465" w:rsidRDefault="004A3465" w:rsidP="004A3465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Об утверждении СП 2.4.2.4283-26 «Санитарно-эпидемиологические требования к организациям воспитания и обучения, отдыха и оздоровления детей и молодёжи» : Постановление Главного государственного санитарного врача РФ от 02.06.2026 № 19.</w:t>
      </w:r>
    </w:p>
    <w:p w14:paraId="50242D98" w14:textId="77777777" w:rsidR="004A3465" w:rsidRPr="004A3465" w:rsidRDefault="004A3465" w:rsidP="004A3465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16F5F172" w14:textId="77777777" w:rsidR="004A3465" w:rsidRPr="004A3465" w:rsidRDefault="004A3465" w:rsidP="004A3465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Методические рекомендации Минпросвещения России от 23.01.2026 № АБ-254/06 по разработке дополнительных общеразвивающих программ.</w:t>
      </w:r>
    </w:p>
    <w:p w14:paraId="743C51FE" w14:textId="77777777" w:rsidR="004A3465" w:rsidRPr="004A3465" w:rsidRDefault="004A3465" w:rsidP="004A34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3465">
        <w:rPr>
          <w:rFonts w:ascii="Times New Roman" w:hAnsi="Times New Roman" w:cs="Times New Roman"/>
          <w:b/>
          <w:bCs/>
          <w:sz w:val="28"/>
          <w:szCs w:val="28"/>
        </w:rPr>
        <w:t>Литература для педагога</w:t>
      </w:r>
    </w:p>
    <w:p w14:paraId="4922643A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Букин, М. Квиллинг: волшебство бумажных завитков / М. Букин. — Ростов-на-Дону : Феникс, 2011. — 205 с.</w:t>
      </w:r>
    </w:p>
    <w:p w14:paraId="476BCEBA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Зайцева, А. Искусство квиллинга / А. Зайцева. — Москва : Эксмо-Пресс, 2009. — 64 с.</w:t>
      </w:r>
    </w:p>
    <w:p w14:paraId="0DE67E41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Соколова, С. Школа оригами: Аппликация и мозаика / С. Соколова. — Москва : Эксмо, 2007. — 176 с.</w:t>
      </w:r>
    </w:p>
    <w:p w14:paraId="5E863E6E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Давидчук, А. Н. Развитие у дошкольников конструктивного творчества / А. Н. Давидчук. — Москва : Просвещение, 1976. — 79 с.</w:t>
      </w:r>
    </w:p>
    <w:p w14:paraId="5F15F25A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Новикова, И. В. Бумажные поделки в детском саду. Квиллинг. Удивительные вещи — своими руками / И. В. Новикова. — Ярославль : Академия развития, 2012. — 80 с.</w:t>
      </w:r>
    </w:p>
    <w:p w14:paraId="67FF5237" w14:textId="77777777" w:rsidR="004A3465" w:rsidRPr="004A3465" w:rsidRDefault="004A3465" w:rsidP="004A3465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Игрушки из бумаги. Около 100 моделей простых и сложных для детей и взрослых. — Санкт-Петербург : Дельта, 1996. — 192 с.</w:t>
      </w:r>
    </w:p>
    <w:p w14:paraId="4901FAEC" w14:textId="77777777" w:rsidR="004A3465" w:rsidRPr="004A3465" w:rsidRDefault="004A3465" w:rsidP="004A34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3465">
        <w:rPr>
          <w:rFonts w:ascii="Times New Roman" w:hAnsi="Times New Roman" w:cs="Times New Roman"/>
          <w:b/>
          <w:bCs/>
          <w:sz w:val="28"/>
          <w:szCs w:val="28"/>
        </w:rPr>
        <w:t>Литература для детей и родителей</w:t>
      </w:r>
    </w:p>
    <w:p w14:paraId="6C03FBA2" w14:textId="77777777" w:rsidR="004A3465" w:rsidRPr="004A3465" w:rsidRDefault="004A3465" w:rsidP="004A3465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4A3465">
        <w:rPr>
          <w:rFonts w:ascii="Times New Roman" w:hAnsi="Times New Roman" w:cs="Times New Roman"/>
          <w:sz w:val="28"/>
          <w:szCs w:val="28"/>
        </w:rPr>
        <w:t>Симон, В. Озорные зверушки / В. Симон. — Москва : АСТ-Пресс, 2008. — 32 с.</w:t>
      </w:r>
    </w:p>
    <w:p w14:paraId="6FD97620" w14:textId="77777777" w:rsidR="007226ED" w:rsidRPr="004A3465" w:rsidRDefault="007226ED" w:rsidP="00984291">
      <w:pPr>
        <w:rPr>
          <w:rFonts w:ascii="Times New Roman" w:hAnsi="Times New Roman" w:cs="Times New Roman"/>
          <w:sz w:val="28"/>
          <w:szCs w:val="28"/>
        </w:rPr>
      </w:pPr>
    </w:p>
    <w:sectPr w:rsidR="007226ED" w:rsidRPr="004A3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0E6C"/>
    <w:multiLevelType w:val="multilevel"/>
    <w:tmpl w:val="F848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444C7"/>
    <w:multiLevelType w:val="multilevel"/>
    <w:tmpl w:val="9D228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B1FF1"/>
    <w:multiLevelType w:val="multilevel"/>
    <w:tmpl w:val="0EA4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F3BC0"/>
    <w:multiLevelType w:val="multilevel"/>
    <w:tmpl w:val="CDC2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CB0707"/>
    <w:multiLevelType w:val="multilevel"/>
    <w:tmpl w:val="A7D8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A7D58"/>
    <w:multiLevelType w:val="multilevel"/>
    <w:tmpl w:val="E95C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C62A1"/>
    <w:multiLevelType w:val="multilevel"/>
    <w:tmpl w:val="F6BC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C3A6E"/>
    <w:multiLevelType w:val="multilevel"/>
    <w:tmpl w:val="AC98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235DD"/>
    <w:multiLevelType w:val="multilevel"/>
    <w:tmpl w:val="443C17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316DB"/>
    <w:multiLevelType w:val="multilevel"/>
    <w:tmpl w:val="2B80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22B51"/>
    <w:multiLevelType w:val="multilevel"/>
    <w:tmpl w:val="02F6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E15592"/>
    <w:multiLevelType w:val="multilevel"/>
    <w:tmpl w:val="00E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A731D"/>
    <w:multiLevelType w:val="multilevel"/>
    <w:tmpl w:val="C3F0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3C7424"/>
    <w:multiLevelType w:val="multilevel"/>
    <w:tmpl w:val="90C20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5968F9"/>
    <w:multiLevelType w:val="multilevel"/>
    <w:tmpl w:val="D8BA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8A5203"/>
    <w:multiLevelType w:val="multilevel"/>
    <w:tmpl w:val="F29E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EC6CDC"/>
    <w:multiLevelType w:val="multilevel"/>
    <w:tmpl w:val="093E1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D3085"/>
    <w:multiLevelType w:val="multilevel"/>
    <w:tmpl w:val="1032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2D691A"/>
    <w:multiLevelType w:val="multilevel"/>
    <w:tmpl w:val="D2268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82023"/>
    <w:multiLevelType w:val="multilevel"/>
    <w:tmpl w:val="353A7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341F09"/>
    <w:multiLevelType w:val="multilevel"/>
    <w:tmpl w:val="C6D20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032F98"/>
    <w:multiLevelType w:val="multilevel"/>
    <w:tmpl w:val="236C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4812A6"/>
    <w:multiLevelType w:val="multilevel"/>
    <w:tmpl w:val="487E6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7E3BC7"/>
    <w:multiLevelType w:val="multilevel"/>
    <w:tmpl w:val="E2C6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C43540"/>
    <w:multiLevelType w:val="multilevel"/>
    <w:tmpl w:val="33BA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656E55"/>
    <w:multiLevelType w:val="multilevel"/>
    <w:tmpl w:val="2268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4D247B"/>
    <w:multiLevelType w:val="multilevel"/>
    <w:tmpl w:val="7F58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6D5FBE"/>
    <w:multiLevelType w:val="multilevel"/>
    <w:tmpl w:val="8104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362A96"/>
    <w:multiLevelType w:val="multilevel"/>
    <w:tmpl w:val="D278B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0F59"/>
    <w:multiLevelType w:val="multilevel"/>
    <w:tmpl w:val="0DE0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903C11"/>
    <w:multiLevelType w:val="multilevel"/>
    <w:tmpl w:val="1348F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F46FA8"/>
    <w:multiLevelType w:val="multilevel"/>
    <w:tmpl w:val="BBC2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165938"/>
    <w:multiLevelType w:val="multilevel"/>
    <w:tmpl w:val="186A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8121DD"/>
    <w:multiLevelType w:val="multilevel"/>
    <w:tmpl w:val="B91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36575E"/>
    <w:multiLevelType w:val="multilevel"/>
    <w:tmpl w:val="D2E4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215FB4"/>
    <w:multiLevelType w:val="multilevel"/>
    <w:tmpl w:val="9A0E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43101C"/>
    <w:multiLevelType w:val="multilevel"/>
    <w:tmpl w:val="8A26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5A0E36"/>
    <w:multiLevelType w:val="multilevel"/>
    <w:tmpl w:val="AB44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75047C"/>
    <w:multiLevelType w:val="multilevel"/>
    <w:tmpl w:val="76F04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2E4B29"/>
    <w:multiLevelType w:val="multilevel"/>
    <w:tmpl w:val="6E62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4276B4"/>
    <w:multiLevelType w:val="multilevel"/>
    <w:tmpl w:val="61CC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160EBB"/>
    <w:multiLevelType w:val="multilevel"/>
    <w:tmpl w:val="983C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070D02"/>
    <w:multiLevelType w:val="multilevel"/>
    <w:tmpl w:val="576AD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4"/>
  </w:num>
  <w:num w:numId="3">
    <w:abstractNumId w:val="2"/>
  </w:num>
  <w:num w:numId="4">
    <w:abstractNumId w:val="21"/>
  </w:num>
  <w:num w:numId="5">
    <w:abstractNumId w:val="34"/>
  </w:num>
  <w:num w:numId="6">
    <w:abstractNumId w:val="35"/>
  </w:num>
  <w:num w:numId="7">
    <w:abstractNumId w:val="30"/>
  </w:num>
  <w:num w:numId="8">
    <w:abstractNumId w:val="23"/>
  </w:num>
  <w:num w:numId="9">
    <w:abstractNumId w:val="29"/>
  </w:num>
  <w:num w:numId="10">
    <w:abstractNumId w:val="39"/>
  </w:num>
  <w:num w:numId="11">
    <w:abstractNumId w:val="40"/>
  </w:num>
  <w:num w:numId="12">
    <w:abstractNumId w:val="6"/>
  </w:num>
  <w:num w:numId="13">
    <w:abstractNumId w:val="9"/>
  </w:num>
  <w:num w:numId="14">
    <w:abstractNumId w:val="26"/>
  </w:num>
  <w:num w:numId="15">
    <w:abstractNumId w:val="11"/>
  </w:num>
  <w:num w:numId="16">
    <w:abstractNumId w:val="18"/>
  </w:num>
  <w:num w:numId="17">
    <w:abstractNumId w:val="0"/>
  </w:num>
  <w:num w:numId="18">
    <w:abstractNumId w:val="17"/>
  </w:num>
  <w:num w:numId="19">
    <w:abstractNumId w:val="38"/>
  </w:num>
  <w:num w:numId="20">
    <w:abstractNumId w:val="19"/>
  </w:num>
  <w:num w:numId="21">
    <w:abstractNumId w:val="20"/>
  </w:num>
  <w:num w:numId="22">
    <w:abstractNumId w:val="27"/>
  </w:num>
  <w:num w:numId="23">
    <w:abstractNumId w:val="16"/>
  </w:num>
  <w:num w:numId="24">
    <w:abstractNumId w:val="13"/>
  </w:num>
  <w:num w:numId="25">
    <w:abstractNumId w:val="7"/>
  </w:num>
  <w:num w:numId="26">
    <w:abstractNumId w:val="32"/>
  </w:num>
  <w:num w:numId="27">
    <w:abstractNumId w:val="10"/>
  </w:num>
  <w:num w:numId="28">
    <w:abstractNumId w:val="37"/>
  </w:num>
  <w:num w:numId="29">
    <w:abstractNumId w:val="24"/>
  </w:num>
  <w:num w:numId="30">
    <w:abstractNumId w:val="12"/>
  </w:num>
  <w:num w:numId="31">
    <w:abstractNumId w:val="41"/>
  </w:num>
  <w:num w:numId="32">
    <w:abstractNumId w:val="14"/>
  </w:num>
  <w:num w:numId="33">
    <w:abstractNumId w:val="25"/>
  </w:num>
  <w:num w:numId="34">
    <w:abstractNumId w:val="36"/>
  </w:num>
  <w:num w:numId="35">
    <w:abstractNumId w:val="42"/>
  </w:num>
  <w:num w:numId="36">
    <w:abstractNumId w:val="15"/>
  </w:num>
  <w:num w:numId="37">
    <w:abstractNumId w:val="33"/>
  </w:num>
  <w:num w:numId="38">
    <w:abstractNumId w:val="5"/>
  </w:num>
  <w:num w:numId="39">
    <w:abstractNumId w:val="3"/>
  </w:num>
  <w:num w:numId="40">
    <w:abstractNumId w:val="1"/>
  </w:num>
  <w:num w:numId="41">
    <w:abstractNumId w:val="28"/>
  </w:num>
  <w:num w:numId="42">
    <w:abstractNumId w:val="22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34"/>
    <w:rsid w:val="00067908"/>
    <w:rsid w:val="00087519"/>
    <w:rsid w:val="003036D7"/>
    <w:rsid w:val="003C6F34"/>
    <w:rsid w:val="004A3465"/>
    <w:rsid w:val="00611383"/>
    <w:rsid w:val="007226ED"/>
    <w:rsid w:val="0076620C"/>
    <w:rsid w:val="00984291"/>
    <w:rsid w:val="009C2F08"/>
    <w:rsid w:val="009E3F80"/>
    <w:rsid w:val="00C06DA2"/>
    <w:rsid w:val="00C5667C"/>
    <w:rsid w:val="00D45BB9"/>
    <w:rsid w:val="00DA7D34"/>
    <w:rsid w:val="00E2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FDD4"/>
  <w15:chartTrackingRefBased/>
  <w15:docId w15:val="{DB6B0665-6FF5-4E63-92E3-F2E1F55C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226E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2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A3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77128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81858C"/>
                        <w:bottom w:val="none" w:sz="0" w:space="0" w:color="auto"/>
                        <w:right w:val="none" w:sz="0" w:space="0" w:color="auto"/>
                      </w:divBdr>
                    </w:div>
                    <w:div w:id="17291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4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4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4915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81858C"/>
                        <w:bottom w:val="none" w:sz="0" w:space="0" w:color="auto"/>
                        <w:right w:val="none" w:sz="0" w:space="0" w:color="auto"/>
                      </w:divBdr>
                    </w:div>
                    <w:div w:id="159312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93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65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5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6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8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9671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81858C"/>
                        <w:bottom w:val="none" w:sz="0" w:space="0" w:color="auto"/>
                        <w:right w:val="none" w:sz="0" w:space="0" w:color="auto"/>
                      </w:divBdr>
                    </w:div>
                    <w:div w:id="189662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1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64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04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4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1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7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0598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81858C"/>
                        <w:bottom w:val="none" w:sz="0" w:space="0" w:color="auto"/>
                        <w:right w:val="none" w:sz="0" w:space="0" w:color="auto"/>
                      </w:divBdr>
                    </w:div>
                    <w:div w:id="125956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9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4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FD46D-3A54-49C9-8F72-8FBC96DB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2798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Mini-PC</dc:creator>
  <cp:keywords/>
  <dc:description/>
  <cp:lastModifiedBy>ADMIN</cp:lastModifiedBy>
  <cp:revision>11</cp:revision>
  <dcterms:created xsi:type="dcterms:W3CDTF">2026-10-20T04:44:00Z</dcterms:created>
  <dcterms:modified xsi:type="dcterms:W3CDTF">2026-10-23T05:47:00Z</dcterms:modified>
</cp:coreProperties>
</file>